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Pr="00DC64A8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ตารางแสดงวงเงินงบประมาณที่ได้รับและรายละเอียดค่าใช้จ่าย</w:t>
      </w:r>
    </w:p>
    <w:p w:rsidR="0080285F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36"/>
          <w:szCs w:val="36"/>
        </w:rPr>
      </w:pPr>
      <w:r w:rsidRPr="001B15B8">
        <w:rPr>
          <w:rFonts w:ascii="TH Niramit AS" w:hAnsi="TH Niramit AS" w:cs="TH Niramit AS"/>
          <w:b/>
          <w:bCs/>
          <w:sz w:val="36"/>
          <w:szCs w:val="36"/>
          <w:cs/>
        </w:rPr>
        <w:t>ในการจ้างก่อสร้าง</w:t>
      </w:r>
    </w:p>
    <w:p w:rsidR="0080285F" w:rsidRPr="001B15B8" w:rsidRDefault="0080285F" w:rsidP="0080285F">
      <w:pPr>
        <w:pStyle w:val="a3"/>
        <w:jc w:val="center"/>
        <w:rPr>
          <w:rFonts w:ascii="TH Niramit AS" w:hAnsi="TH Niramit AS" w:cs="TH Niramit AS"/>
          <w:b/>
          <w:b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207"/>
      </w:tblGrid>
      <w:tr w:rsidR="0080285F" w:rsidTr="00D7616D">
        <w:trPr>
          <w:trHeight w:val="386"/>
        </w:trPr>
        <w:tc>
          <w:tcPr>
            <w:tcW w:w="10207" w:type="dxa"/>
          </w:tcPr>
          <w:p w:rsidR="008F776B" w:rsidRDefault="0080285F" w:rsidP="00D7616D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๑.ชื่อโครงการ</w:t>
            </w:r>
            <w:r>
              <w:rPr>
                <w:rFonts w:ascii="TH Niramit AS" w:hAnsi="TH Niramit AS" w:cs="TH Niramit AS" w:hint="cs"/>
                <w:cs/>
              </w:rPr>
              <w:t xml:space="preserve"> </w:t>
            </w:r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ก่อสร้างวางท่อระบายน้ำ </w:t>
            </w:r>
            <w:proofErr w:type="spellStart"/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.เส้นผ่าศูนย์กลางขนาด 0.60 เมตร และเส้นผ่าศูนย์กลางขนาด 0.80 เมตร พร้อมบ่อพัก ซอยวังโบสถ์ หมู่ที่ 2 บ้านวังโบสถ์</w:t>
            </w:r>
            <w:r w:rsidR="008F776B"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ตำบลหินเหล็กไฟ อำเภอหัวหิน </w:t>
            </w:r>
          </w:p>
          <w:p w:rsidR="0080285F" w:rsidRPr="00355D2A" w:rsidRDefault="008F776B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7C7A62">
              <w:rPr>
                <w:rFonts w:ascii="TH SarabunIT๙" w:hAnsi="TH SarabunIT๙" w:cs="TH SarabunIT๙"/>
                <w:sz w:val="32"/>
                <w:szCs w:val="32"/>
                <w:cs/>
              </w:rPr>
              <w:t>จังหวัดประจวบคีรีขันธ์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/หน่วยงานเจ้าของโครงการ</w:t>
            </w: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</w:t>
            </w:r>
            <w:r w:rsidRPr="001B15B8">
              <w:rPr>
                <w:rFonts w:ascii="TH Niramit AS" w:hAnsi="TH Niramit AS" w:cs="TH Niramit AS" w:hint="cs"/>
                <w:sz w:val="32"/>
                <w:szCs w:val="32"/>
                <w:cs/>
              </w:rPr>
              <w:t>กองช่าง องค์การบริหารส่วนตำบลหินเหล็กไฟ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๒.วงเงินงบประมาณที่ได้รับจัดสรร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จำนวนเงิน</w:t>
            </w:r>
            <w:r w:rsidRPr="0031094E">
              <w:rPr>
                <w:rFonts w:ascii="TH Niramit AS" w:hAnsi="TH Niramit AS" w:cs="TH Niramit AS" w:hint="cs"/>
                <w:b/>
                <w:bCs/>
                <w:sz w:val="32"/>
                <w:szCs w:val="32"/>
                <w:cs/>
              </w:rPr>
              <w:t xml:space="preserve"> </w:t>
            </w:r>
            <w:r w:rsidR="00587559">
              <w:rPr>
                <w:rFonts w:ascii="TH Niramit AS" w:hAnsi="TH Niramit AS" w:cs="TH Niramit AS" w:hint="cs"/>
                <w:sz w:val="32"/>
                <w:szCs w:val="32"/>
                <w:cs/>
              </w:rPr>
              <w:t>190</w:t>
            </w:r>
            <w:r w:rsidR="00EA3580">
              <w:rPr>
                <w:rFonts w:ascii="TH Niramit AS" w:hAnsi="TH Niramit AS" w:cs="TH Niramit AS" w:hint="cs"/>
                <w:sz w:val="32"/>
                <w:szCs w:val="32"/>
                <w:cs/>
              </w:rPr>
              <w:t>,0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๐๐.๐๐ บาท</w:t>
            </w:r>
            <w:r w:rsidRPr="0031094E"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(</w:t>
            </w:r>
            <w:r w:rsidR="00587559">
              <w:rPr>
                <w:rFonts w:ascii="TH Niramit AS" w:hAnsi="TH Niramit AS" w:cs="TH Niramit AS" w:hint="cs"/>
                <w:sz w:val="32"/>
                <w:szCs w:val="32"/>
                <w:cs/>
              </w:rPr>
              <w:t>หนึ่งแสนเก้าหมื่น</w:t>
            </w:r>
            <w:r w:rsidRPr="0031094E">
              <w:rPr>
                <w:rFonts w:ascii="TH Niramit AS" w:hAnsi="TH Niramit AS" w:cs="TH Niramit AS" w:hint="cs"/>
                <w:sz w:val="32"/>
                <w:szCs w:val="32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๓. ลักษณะงานโดยสังเขป</w:t>
            </w:r>
            <w:r w:rsidRPr="005D388E">
              <w:rPr>
                <w:rFonts w:ascii="TH Niramit AS" w:hAnsi="TH Niramit AS" w:cs="TH Niramit AS"/>
                <w:cs/>
              </w:rPr>
              <w:t xml:space="preserve"> </w:t>
            </w:r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วางท่อระบายน้ำ </w:t>
            </w:r>
            <w:proofErr w:type="spellStart"/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เส้นผ่าศูนย์กลางขนาด 0.60 เมตร และเส้นผ่าศูนย์กลางขนาด 0.80 เมตร พร้อมบ่อพัก ซอยวังโบสถ์ โดยทำการวางท่อระบายน้ำ </w:t>
            </w:r>
            <w:proofErr w:type="spellStart"/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เส้นผ่าศูนย์กลางขนาด 0.60 เมตร 1 จุด จำนวน 10 ท่อน และท่อระบายน้ำ </w:t>
            </w:r>
            <w:proofErr w:type="spellStart"/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คสล</w:t>
            </w:r>
            <w:proofErr w:type="spellEnd"/>
            <w:r w:rsidR="00587559"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เส้นผ่าศูนย์กลางขนาด 0.80 เมตร จำนวน 79 ท่อน พร้อมบ่อพักขนาด 0.80 เมตร จำนวน 7 ใบ พร้อมฝาปิดบ่อพัก ระยะทาง 85 เมตร  และติดตั้งป้ายโครงการ จำนวน 1 ป้าย</w:t>
            </w:r>
            <w:r w:rsidRPr="00355D2A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๔.ราคากลางคำนวณ ณ 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>วันที่</w:t>
            </w:r>
            <w:r w:rsidR="00587559">
              <w:rPr>
                <w:rFonts w:ascii="TH Niramit AS" w:hAnsi="TH Niramit AS" w:cs="TH Niramit AS"/>
                <w:sz w:val="36"/>
                <w:szCs w:val="36"/>
              </w:rPr>
              <w:t xml:space="preserve"> 18 </w:t>
            </w:r>
            <w:r w:rsidR="00587559">
              <w:rPr>
                <w:rFonts w:ascii="TH Niramit AS" w:hAnsi="TH Niramit AS" w:cs="TH Niramit AS" w:hint="cs"/>
                <w:sz w:val="36"/>
                <w:szCs w:val="36"/>
                <w:cs/>
              </w:rPr>
              <w:t>พฤษภาคม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๒๕๕</w:t>
            </w:r>
            <w:r w:rsidR="00587559">
              <w:rPr>
                <w:rFonts w:ascii="TH Niramit AS" w:hAnsi="TH Niramit AS" w:cs="TH Niramit AS" w:hint="cs"/>
                <w:sz w:val="36"/>
                <w:szCs w:val="36"/>
                <w:cs/>
              </w:rPr>
              <w:t>8</w:t>
            </w:r>
          </w:p>
          <w:p w:rsidR="0080285F" w:rsidRPr="00B66542" w:rsidRDefault="0080285F" w:rsidP="00D7616D">
            <w:pPr>
              <w:pStyle w:val="a3"/>
              <w:rPr>
                <w:rFonts w:ascii="TH Niramit AS" w:hAnsi="TH Niramit AS" w:cs="TH Niramit AS"/>
                <w:sz w:val="36"/>
                <w:szCs w:val="36"/>
                <w:cs/>
              </w:rPr>
            </w:pP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เป็นเงิน  </w:t>
            </w:r>
            <w:r w:rsidR="00587559">
              <w:rPr>
                <w:rFonts w:ascii="TH Niramit AS" w:hAnsi="TH Niramit AS" w:cs="TH Niramit AS" w:hint="cs"/>
                <w:sz w:val="36"/>
                <w:szCs w:val="36"/>
                <w:cs/>
              </w:rPr>
              <w:t>190</w:t>
            </w:r>
            <w:r w:rsidR="009939E8">
              <w:rPr>
                <w:rFonts w:ascii="TH Niramit AS" w:hAnsi="TH Niramit AS" w:cs="TH Niramit AS" w:hint="cs"/>
                <w:sz w:val="36"/>
                <w:szCs w:val="36"/>
                <w:cs/>
              </w:rPr>
              <w:t>,0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๐๐.๐๐</w:t>
            </w:r>
            <w:r w:rsidRPr="00B66542">
              <w:rPr>
                <w:rFonts w:ascii="TH Niramit AS" w:hAnsi="TH Niramit AS" w:cs="TH Niramit AS" w:hint="cs"/>
                <w:sz w:val="36"/>
                <w:szCs w:val="36"/>
                <w:cs/>
              </w:rPr>
              <w:t xml:space="preserve">  บาท</w:t>
            </w:r>
            <w:r>
              <w:rPr>
                <w:rFonts w:ascii="TH Niramit AS" w:hAnsi="TH Niramit AS" w:cs="TH Niramit AS"/>
                <w:sz w:val="36"/>
                <w:szCs w:val="36"/>
              </w:rPr>
              <w:t xml:space="preserve"> 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(</w:t>
            </w:r>
            <w:r w:rsidR="00587559">
              <w:rPr>
                <w:rFonts w:ascii="TH Niramit AS" w:hAnsi="TH Niramit AS" w:cs="TH Niramit AS" w:hint="cs"/>
                <w:sz w:val="36"/>
                <w:szCs w:val="36"/>
                <w:cs/>
              </w:rPr>
              <w:t>หนึ่งแสนเก้าหมื่น</w:t>
            </w:r>
            <w:r>
              <w:rPr>
                <w:rFonts w:ascii="TH Niramit AS" w:hAnsi="TH Niramit AS" w:cs="TH Niramit AS" w:hint="cs"/>
                <w:sz w:val="36"/>
                <w:szCs w:val="36"/>
                <w:cs/>
              </w:rPr>
              <w:t>บาทถ้วน)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๕.บัญชีประมาณการราคากลาง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๕.๑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แบบแสดงรายการปริมาณงานและราคา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.๔)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๕.๒</w:t>
            </w:r>
            <w:r>
              <w:rPr>
                <w:rFonts w:ascii="TH Niramit AS" w:hAnsi="TH Niramit AS" w:cs="TH Niramit AS"/>
                <w:sz w:val="32"/>
                <w:szCs w:val="32"/>
              </w:rPr>
              <w:t xml:space="preserve">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แบบสรุปค่าก่อสร้าง  (แบบ 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ปร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.๕)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b/>
                <w:bCs/>
                <w:sz w:val="36"/>
                <w:szCs w:val="36"/>
              </w:rPr>
            </w:pPr>
            <w:r>
              <w:rPr>
                <w:rFonts w:ascii="TH Niramit AS" w:hAnsi="TH Niramit AS" w:cs="TH Niramit AS" w:hint="cs"/>
                <w:b/>
                <w:bCs/>
                <w:sz w:val="36"/>
                <w:szCs w:val="36"/>
                <w:cs/>
              </w:rPr>
              <w:t>๖.รายชื่อคณะกรรมการกำหนดราคากลาง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/>
                <w:b/>
                <w:bCs/>
                <w:sz w:val="36"/>
                <w:szCs w:val="36"/>
              </w:rPr>
              <w:t xml:space="preserve">        </w:t>
            </w:r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๖.๑ นาย</w:t>
            </w:r>
            <w:proofErr w:type="spellStart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>ชวิน</w:t>
            </w:r>
            <w:proofErr w:type="spellEnd"/>
            <w:r w:rsidRPr="00355D2A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โรจน์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รุ่งเสือ</w:t>
            </w:r>
            <w:proofErr w:type="spellStart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สอาด</w:t>
            </w:r>
            <w:proofErr w:type="spellEnd"/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  ตำแหน่ง</w:t>
            </w:r>
            <w:r w:rsidR="009939E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ผู้อำนวยการกองช่าง ๘ </w:t>
            </w:r>
          </w:p>
          <w:p w:rsidR="0080285F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๖.๒ นายกิตติศักดิ์ เกตุงาม        </w:t>
            </w:r>
            <w:r w:rsidR="00587559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 ตำแหน่ง  นายช่างโยธา 6ว</w:t>
            </w:r>
          </w:p>
          <w:p w:rsidR="0080285F" w:rsidRPr="00355D2A" w:rsidRDefault="0080285F" w:rsidP="00D7616D">
            <w:pPr>
              <w:pStyle w:val="a3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       ๖.๓ นายธรรมนูญ มากภิรมย์               ตำแหน่ง</w:t>
            </w:r>
            <w:r w:rsidR="009939E8">
              <w:rPr>
                <w:rFonts w:ascii="TH Niramit AS" w:hAnsi="TH Niramit AS" w:cs="TH Niramit AS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วิศวกรโยธา ๔</w:t>
            </w:r>
            <w:bookmarkStart w:id="0" w:name="_GoBack"/>
            <w:bookmarkEnd w:id="0"/>
          </w:p>
        </w:tc>
      </w:tr>
    </w:tbl>
    <w:p w:rsidR="0080285F" w:rsidRDefault="0080285F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  <w:r w:rsidRPr="002470E2">
        <w:rPr>
          <w:rFonts w:ascii="TH Niramit AS" w:hAnsi="TH Niramit AS" w:cs="TH Niramit AS" w:hint="cs"/>
          <w:b/>
          <w:bCs/>
          <w:color w:val="FF0000"/>
          <w:sz w:val="36"/>
          <w:szCs w:val="36"/>
          <w:cs/>
        </w:rPr>
        <w:t xml:space="preserve">หมายเหตุ   </w:t>
      </w:r>
      <w:r w:rsidRPr="002470E2">
        <w:rPr>
          <w:rFonts w:ascii="TH Niramit AS" w:hAnsi="TH Niramit AS" w:cs="TH Niramit AS" w:hint="cs"/>
          <w:b/>
          <w:bCs/>
          <w:color w:val="FF0000"/>
          <w:sz w:val="32"/>
          <w:szCs w:val="32"/>
          <w:cs/>
        </w:rPr>
        <w:t xml:space="preserve">บัญชีประมาณการราคากลางสามารถดาวน์โหลดได้ที่ </w:t>
      </w:r>
      <w:r w:rsidRPr="002470E2">
        <w:rPr>
          <w:rFonts w:ascii="TH Niramit AS" w:hAnsi="TH Niramit AS" w:cs="TH Niramit AS"/>
          <w:b/>
          <w:bCs/>
          <w:color w:val="FF0000"/>
          <w:sz w:val="32"/>
          <w:szCs w:val="32"/>
        </w:rPr>
        <w:t>ww.gprocurement.go.th</w:t>
      </w: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p w:rsidR="00A845EE" w:rsidRDefault="00A845EE" w:rsidP="0080285F">
      <w:pPr>
        <w:pStyle w:val="a3"/>
        <w:rPr>
          <w:rFonts w:ascii="TH Niramit AS" w:hAnsi="TH Niramit AS" w:cs="TH Niramit AS"/>
          <w:b/>
          <w:bCs/>
          <w:color w:val="FF0000"/>
          <w:sz w:val="32"/>
          <w:szCs w:val="32"/>
        </w:rPr>
      </w:pPr>
    </w:p>
    <w:sectPr w:rsidR="00A845EE" w:rsidSect="00DC64A8">
      <w:pgSz w:w="11906" w:h="16838"/>
      <w:pgMar w:top="426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Niramit AS">
    <w:altName w:val="TH SarabunIT๙"/>
    <w:charset w:val="00"/>
    <w:family w:val="auto"/>
    <w:pitch w:val="variable"/>
    <w:sig w:usb0="00000000" w:usb1="5000204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80285F"/>
    <w:rsid w:val="000C262E"/>
    <w:rsid w:val="004C3767"/>
    <w:rsid w:val="00587559"/>
    <w:rsid w:val="0080285F"/>
    <w:rsid w:val="008F776B"/>
    <w:rsid w:val="009939E8"/>
    <w:rsid w:val="00A0678E"/>
    <w:rsid w:val="00A845EE"/>
    <w:rsid w:val="00D45092"/>
    <w:rsid w:val="00DB279C"/>
    <w:rsid w:val="00EA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5EE"/>
    <w:pPr>
      <w:spacing w:after="0" w:line="240" w:lineRule="auto"/>
    </w:pPr>
    <w:rPr>
      <w:rFonts w:ascii="Times New Roman" w:eastAsia="Times New Roman" w:hAnsi="Times New Roman" w:cs="Angsana New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285F"/>
    <w:pPr>
      <w:spacing w:after="0" w:line="240" w:lineRule="auto"/>
    </w:pPr>
  </w:style>
  <w:style w:type="paragraph" w:styleId="a4">
    <w:name w:val="Body Text Indent"/>
    <w:basedOn w:val="a"/>
    <w:link w:val="a5"/>
    <w:rsid w:val="00A845EE"/>
    <w:pPr>
      <w:ind w:firstLine="720"/>
    </w:pPr>
    <w:rPr>
      <w:rFonts w:hAnsi="AngsanaUPC"/>
      <w:sz w:val="32"/>
      <w:szCs w:val="32"/>
    </w:rPr>
  </w:style>
  <w:style w:type="character" w:customStyle="1" w:styleId="a5">
    <w:name w:val="การเยื้องเนื้อความ อักขระ"/>
    <w:basedOn w:val="a0"/>
    <w:link w:val="a4"/>
    <w:rsid w:val="00A845EE"/>
    <w:rPr>
      <w:rFonts w:ascii="Times New Roman" w:eastAsia="Times New Roman" w:hAnsi="AngsanaUPC" w:cs="Angsana New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huahin</dc:creator>
  <cp:lastModifiedBy>J2J</cp:lastModifiedBy>
  <cp:revision>7</cp:revision>
  <dcterms:created xsi:type="dcterms:W3CDTF">2015-02-04T02:11:00Z</dcterms:created>
  <dcterms:modified xsi:type="dcterms:W3CDTF">2015-05-25T11:58:00Z</dcterms:modified>
</cp:coreProperties>
</file>